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1B" w:rsidRDefault="008C0785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８月２日（火）</w:t>
      </w:r>
    </w:p>
    <w:p w:rsidR="00654B1B" w:rsidRDefault="00654B1B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【令和４年度　第５５回福岡地区高等学校　</w:t>
      </w:r>
      <w:r w:rsidR="009D65ED" w:rsidRPr="00613F32">
        <w:rPr>
          <w:rFonts w:ascii="HGP明朝E" w:eastAsia="HGP明朝E" w:hAnsi="HGP明朝E" w:hint="eastAsia"/>
        </w:rPr>
        <w:t>生徒図書委員合同研修会</w:t>
      </w:r>
      <w:r>
        <w:rPr>
          <w:rFonts w:ascii="HGP明朝E" w:eastAsia="HGP明朝E" w:hAnsi="HGP明朝E" w:hint="eastAsia"/>
        </w:rPr>
        <w:t>】</w:t>
      </w:r>
    </w:p>
    <w:p w:rsidR="00AC5636" w:rsidRDefault="008C0785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筑紫台高校</w:t>
      </w:r>
      <w:r w:rsidR="00654B1B">
        <w:rPr>
          <w:rFonts w:ascii="HGP明朝E" w:eastAsia="HGP明朝E" w:hAnsi="HGP明朝E" w:hint="eastAsia"/>
        </w:rPr>
        <w:t>の図書委員</w:t>
      </w:r>
      <w:r>
        <w:rPr>
          <w:rFonts w:ascii="HGP明朝E" w:eastAsia="HGP明朝E" w:hAnsi="HGP明朝E" w:hint="eastAsia"/>
        </w:rPr>
        <w:t>４名</w:t>
      </w:r>
      <w:r w:rsidR="00654B1B">
        <w:rPr>
          <w:rFonts w:ascii="HGP明朝E" w:eastAsia="HGP明朝E" w:hAnsi="HGP明朝E" w:hint="eastAsia"/>
        </w:rPr>
        <w:t>が</w:t>
      </w:r>
      <w:r>
        <w:rPr>
          <w:rFonts w:ascii="HGP明朝E" w:eastAsia="HGP明朝E" w:hAnsi="HGP明朝E" w:hint="eastAsia"/>
        </w:rPr>
        <w:t>参加。</w:t>
      </w:r>
    </w:p>
    <w:p w:rsidR="008C0785" w:rsidRPr="008C0785" w:rsidRDefault="008C0785">
      <w:pPr>
        <w:rPr>
          <w:rFonts w:ascii="HGP明朝E" w:eastAsia="HGP明朝E" w:hAnsi="HGP明朝E" w:hint="eastAsia"/>
        </w:rPr>
      </w:pPr>
    </w:p>
    <w:p w:rsidR="00613F32" w:rsidRPr="00757B46" w:rsidRDefault="00613F32">
      <w:pPr>
        <w:rPr>
          <w:rFonts w:ascii="HGP明朝E" w:eastAsia="HGP明朝E" w:hAnsi="HGP明朝E" w:hint="eastAsia"/>
          <w:u w:val="single"/>
        </w:rPr>
      </w:pPr>
      <w:r w:rsidRPr="00757B46">
        <w:rPr>
          <w:rFonts w:ascii="HGP明朝E" w:eastAsia="HGP明朝E" w:hAnsi="HGP明朝E" w:hint="eastAsia"/>
          <w:u w:val="single"/>
        </w:rPr>
        <w:t>概要</w:t>
      </w:r>
    </w:p>
    <w:p w:rsidR="009D65ED" w:rsidRDefault="009D65ED">
      <w:pPr>
        <w:rPr>
          <w:rFonts w:ascii="HGP明朝E" w:eastAsia="HGP明朝E" w:hAnsi="HGP明朝E" w:hint="eastAsia"/>
        </w:rPr>
      </w:pPr>
      <w:r w:rsidRPr="00613F32">
        <w:rPr>
          <w:rFonts w:ascii="HGP明朝E" w:eastAsia="HGP明朝E" w:hAnsi="HGP明朝E" w:hint="eastAsia"/>
        </w:rPr>
        <w:t>・</w:t>
      </w:r>
      <w:r w:rsidR="00654B1B">
        <w:rPr>
          <w:rFonts w:ascii="HGP明朝E" w:eastAsia="HGP明朝E" w:hAnsi="HGP明朝E" w:hint="eastAsia"/>
        </w:rPr>
        <w:t>年に一度行われる福岡地区全体の研修会で、</w:t>
      </w:r>
      <w:r w:rsidR="00654B1B">
        <w:rPr>
          <w:rFonts w:ascii="HGP明朝E" w:eastAsia="HGP明朝E" w:hAnsi="HGP明朝E" w:hint="eastAsia"/>
        </w:rPr>
        <w:t>今年は</w:t>
      </w:r>
      <w:r w:rsidR="00654B1B" w:rsidRPr="00613F32">
        <w:rPr>
          <w:rFonts w:ascii="HGP明朝E" w:eastAsia="HGP明朝E" w:hAnsi="HGP明朝E" w:hint="eastAsia"/>
        </w:rPr>
        <w:t>４３校１６５名の</w:t>
      </w:r>
      <w:r w:rsidR="00654B1B">
        <w:rPr>
          <w:rFonts w:ascii="HGP明朝E" w:eastAsia="HGP明朝E" w:hAnsi="HGP明朝E" w:hint="eastAsia"/>
        </w:rPr>
        <w:t>図書委員</w:t>
      </w:r>
      <w:r w:rsidR="00654B1B" w:rsidRPr="00613F32">
        <w:rPr>
          <w:rFonts w:ascii="HGP明朝E" w:eastAsia="HGP明朝E" w:hAnsi="HGP明朝E" w:hint="eastAsia"/>
        </w:rPr>
        <w:t>が参加</w:t>
      </w:r>
      <w:r w:rsidR="00654B1B">
        <w:rPr>
          <w:rFonts w:ascii="HGP明朝E" w:eastAsia="HGP明朝E" w:hAnsi="HGP明朝E" w:hint="eastAsia"/>
        </w:rPr>
        <w:t>した。</w:t>
      </w:r>
    </w:p>
    <w:p w:rsidR="00613F32" w:rsidRPr="00613F32" w:rsidRDefault="00613F32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・各校それぞれが</w:t>
      </w:r>
      <w:r w:rsidRPr="00613F32">
        <w:rPr>
          <w:rFonts w:ascii="HGP明朝E" w:eastAsia="HGP明朝E" w:hAnsi="HGP明朝E" w:hint="eastAsia"/>
        </w:rPr>
        <w:t>読書会やビブリオバトルの企画、運営</w:t>
      </w:r>
      <w:r w:rsidR="00654B1B">
        <w:rPr>
          <w:rFonts w:ascii="HGP明朝E" w:eastAsia="HGP明朝E" w:hAnsi="HGP明朝E" w:hint="eastAsia"/>
        </w:rPr>
        <w:t>などの役割を持ち、</w:t>
      </w:r>
      <w:r>
        <w:rPr>
          <w:rFonts w:ascii="HGP明朝E" w:eastAsia="HGP明朝E" w:hAnsi="HGP明朝E" w:hint="eastAsia"/>
        </w:rPr>
        <w:t>全員</w:t>
      </w:r>
      <w:r w:rsidR="00654B1B">
        <w:rPr>
          <w:rFonts w:ascii="HGP明朝E" w:eastAsia="HGP明朝E" w:hAnsi="HGP明朝E" w:hint="eastAsia"/>
        </w:rPr>
        <w:t>で参加する</w:t>
      </w:r>
      <w:r w:rsidR="00CF1739">
        <w:rPr>
          <w:rFonts w:ascii="HGP明朝E" w:eastAsia="HGP明朝E" w:hAnsi="HGP明朝E" w:hint="eastAsia"/>
        </w:rPr>
        <w:t>形式</w:t>
      </w:r>
      <w:r>
        <w:rPr>
          <w:rFonts w:ascii="HGP明朝E" w:eastAsia="HGP明朝E" w:hAnsi="HGP明朝E" w:hint="eastAsia"/>
        </w:rPr>
        <w:t>。</w:t>
      </w:r>
    </w:p>
    <w:p w:rsidR="009D65ED" w:rsidRPr="00613F32" w:rsidRDefault="00613F32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・</w:t>
      </w:r>
      <w:r w:rsidR="00CF1739">
        <w:rPr>
          <w:rFonts w:ascii="HGP明朝E" w:eastAsia="HGP明朝E" w:hAnsi="HGP明朝E" w:hint="eastAsia"/>
        </w:rPr>
        <w:t>研修会の中で</w:t>
      </w:r>
      <w:r w:rsidRPr="00613F32">
        <w:rPr>
          <w:rFonts w:ascii="HGP明朝E" w:eastAsia="HGP明朝E" w:hAnsi="HGP明朝E" w:hint="eastAsia"/>
        </w:rPr>
        <w:t>他校の図書委員と共に</w:t>
      </w:r>
      <w:r w:rsidR="00CF1739">
        <w:rPr>
          <w:rFonts w:ascii="HGP明朝E" w:eastAsia="HGP明朝E" w:hAnsi="HGP明朝E" w:hint="eastAsia"/>
        </w:rPr>
        <w:t>培った</w:t>
      </w:r>
      <w:r w:rsidR="009D65ED" w:rsidRPr="00613F32">
        <w:rPr>
          <w:rFonts w:ascii="HGP明朝E" w:eastAsia="HGP明朝E" w:hAnsi="HGP明朝E" w:hint="eastAsia"/>
        </w:rPr>
        <w:t>経験を今後の各学校での読書会の開催や本の紹介の活動に活かす</w:t>
      </w:r>
      <w:r w:rsidR="00576D4B" w:rsidRPr="00613F32">
        <w:rPr>
          <w:rFonts w:ascii="HGP明朝E" w:eastAsia="HGP明朝E" w:hAnsi="HGP明朝E" w:hint="eastAsia"/>
        </w:rPr>
        <w:t>ことを目的とする</w:t>
      </w:r>
      <w:r w:rsidR="009D65ED" w:rsidRPr="00613F32">
        <w:rPr>
          <w:rFonts w:ascii="HGP明朝E" w:eastAsia="HGP明朝E" w:hAnsi="HGP明朝E" w:hint="eastAsia"/>
        </w:rPr>
        <w:t>。</w:t>
      </w:r>
    </w:p>
    <w:p w:rsidR="00576D4B" w:rsidRPr="00CF1739" w:rsidRDefault="00576D4B">
      <w:pPr>
        <w:rPr>
          <w:rFonts w:ascii="HGP明朝E" w:eastAsia="HGP明朝E" w:hAnsi="HGP明朝E" w:hint="eastAsia"/>
        </w:rPr>
      </w:pPr>
    </w:p>
    <w:p w:rsidR="00B200F0" w:rsidRPr="00757B46" w:rsidRDefault="00576D4B">
      <w:pPr>
        <w:rPr>
          <w:rFonts w:ascii="HGP明朝E" w:eastAsia="HGP明朝E" w:hAnsi="HGP明朝E"/>
          <w:u w:val="single"/>
        </w:rPr>
      </w:pPr>
      <w:r w:rsidRPr="00757B46">
        <w:rPr>
          <w:rFonts w:ascii="HGP明朝E" w:eastAsia="HGP明朝E" w:hAnsi="HGP明朝E" w:hint="eastAsia"/>
          <w:u w:val="single"/>
        </w:rPr>
        <w:t>読書会</w:t>
      </w:r>
    </w:p>
    <w:p w:rsidR="0031620C" w:rsidRDefault="009D65ED">
      <w:pPr>
        <w:rPr>
          <w:rFonts w:ascii="HGP明朝E" w:eastAsia="HGP明朝E" w:hAnsi="HGP明朝E"/>
        </w:rPr>
      </w:pPr>
      <w:r w:rsidRPr="00613F32">
        <w:rPr>
          <w:rFonts w:ascii="HGP明朝E" w:eastAsia="HGP明朝E" w:hAnsi="HGP明朝E" w:hint="eastAsia"/>
        </w:rPr>
        <w:t>筑紫台高校は７つある読書会の内、第３読書会「かがみの孤城」の司会</w:t>
      </w:r>
      <w:r w:rsidR="00B200F0" w:rsidRPr="00613F32">
        <w:rPr>
          <w:rFonts w:ascii="HGP明朝E" w:eastAsia="HGP明朝E" w:hAnsi="HGP明朝E" w:hint="eastAsia"/>
        </w:rPr>
        <w:t>を担当。</w:t>
      </w:r>
    </w:p>
    <w:p w:rsidR="00B200F0" w:rsidRPr="00613F32" w:rsidRDefault="00B200F0">
      <w:pPr>
        <w:rPr>
          <w:rFonts w:ascii="HGP明朝E" w:eastAsia="HGP明朝E" w:hAnsi="HGP明朝E"/>
        </w:rPr>
      </w:pPr>
      <w:r w:rsidRPr="00613F32">
        <w:rPr>
          <w:rFonts w:ascii="HGP明朝E" w:eastAsia="HGP明朝E" w:hAnsi="HGP明朝E" w:hint="eastAsia"/>
        </w:rPr>
        <w:t>第３読書会には２４校</w:t>
      </w:r>
      <w:bookmarkStart w:id="0" w:name="_GoBack"/>
      <w:bookmarkEnd w:id="0"/>
      <w:r w:rsidRPr="00613F32">
        <w:rPr>
          <w:rFonts w:ascii="HGP明朝E" w:eastAsia="HGP明朝E" w:hAnsi="HGP明朝E" w:hint="eastAsia"/>
        </w:rPr>
        <w:t>３５名の参加があり、各々が印象に残った「かがみの孤城」の伏線について話し合った。</w:t>
      </w:r>
      <w:r w:rsidRPr="00613F32">
        <w:rPr>
          <w:rFonts w:ascii="HGP明朝E" w:eastAsia="HGP明朝E" w:hAnsi="HGP明朝E" w:hint="eastAsia"/>
        </w:rPr>
        <w:t>今回は各グループにリーダーを決め</w:t>
      </w:r>
      <w:r w:rsidR="0031620C">
        <w:rPr>
          <w:rFonts w:ascii="HGP明朝E" w:eastAsia="HGP明朝E" w:hAnsi="HGP明朝E" w:hint="eastAsia"/>
        </w:rPr>
        <w:t>た後、</w:t>
      </w:r>
      <w:r w:rsidR="00576D4B" w:rsidRPr="00613F32">
        <w:rPr>
          <w:rFonts w:ascii="HGP明朝E" w:eastAsia="HGP明朝E" w:hAnsi="HGP明朝E" w:hint="eastAsia"/>
        </w:rPr>
        <w:t>話し合った内容を模造紙に書</w:t>
      </w:r>
      <w:r w:rsidR="00613F32">
        <w:rPr>
          <w:rFonts w:ascii="HGP明朝E" w:eastAsia="HGP明朝E" w:hAnsi="HGP明朝E" w:hint="eastAsia"/>
        </w:rPr>
        <w:t>き、</w:t>
      </w:r>
      <w:r w:rsidRPr="00613F32">
        <w:rPr>
          <w:rFonts w:ascii="HGP明朝E" w:eastAsia="HGP明朝E" w:hAnsi="HGP明朝E" w:hint="eastAsia"/>
        </w:rPr>
        <w:t>制限時間</w:t>
      </w:r>
      <w:r w:rsidR="00613F32">
        <w:rPr>
          <w:rFonts w:ascii="HGP明朝E" w:eastAsia="HGP明朝E" w:hAnsi="HGP明朝E" w:hint="eastAsia"/>
        </w:rPr>
        <w:t>を</w:t>
      </w:r>
      <w:r w:rsidR="00576D4B" w:rsidRPr="00613F32">
        <w:rPr>
          <w:rFonts w:ascii="HGP明朝E" w:eastAsia="HGP明朝E" w:hAnsi="HGP明朝E" w:hint="eastAsia"/>
        </w:rPr>
        <w:t>過ぎるとリーダー以外の生徒は別のグループに移動。リーダーは前グループで</w:t>
      </w:r>
      <w:r w:rsidRPr="00613F32">
        <w:rPr>
          <w:rFonts w:ascii="HGP明朝E" w:eastAsia="HGP明朝E" w:hAnsi="HGP明朝E" w:hint="eastAsia"/>
        </w:rPr>
        <w:t>話し合った内容を伝え</w:t>
      </w:r>
      <w:r w:rsidR="0031620C">
        <w:rPr>
          <w:rFonts w:ascii="HGP明朝E" w:eastAsia="HGP明朝E" w:hAnsi="HGP明朝E" w:hint="eastAsia"/>
        </w:rPr>
        <w:t>、</w:t>
      </w:r>
      <w:r w:rsidR="00C7375B">
        <w:rPr>
          <w:rFonts w:ascii="HGP明朝E" w:eastAsia="HGP明朝E" w:hAnsi="HGP明朝E" w:hint="eastAsia"/>
        </w:rPr>
        <w:t>物語の</w:t>
      </w:r>
      <w:r w:rsidR="00CF1739">
        <w:rPr>
          <w:rFonts w:ascii="HGP明朝E" w:eastAsia="HGP明朝E" w:hAnsi="HGP明朝E" w:hint="eastAsia"/>
        </w:rPr>
        <w:t>理解</w:t>
      </w:r>
      <w:r w:rsidR="00C7375B">
        <w:rPr>
          <w:rFonts w:ascii="HGP明朝E" w:eastAsia="HGP明朝E" w:hAnsi="HGP明朝E" w:hint="eastAsia"/>
        </w:rPr>
        <w:t>と</w:t>
      </w:r>
      <w:r w:rsidR="00301C36">
        <w:rPr>
          <w:rFonts w:ascii="HGP明朝E" w:eastAsia="HGP明朝E" w:hAnsi="HGP明朝E" w:hint="eastAsia"/>
        </w:rPr>
        <w:t>問いについて</w:t>
      </w:r>
      <w:r w:rsidR="00CF1739">
        <w:rPr>
          <w:rFonts w:ascii="HGP明朝E" w:eastAsia="HGP明朝E" w:hAnsi="HGP明朝E" w:hint="eastAsia"/>
        </w:rPr>
        <w:t>深め</w:t>
      </w:r>
      <w:r w:rsidR="00301C36">
        <w:rPr>
          <w:rFonts w:ascii="HGP明朝E" w:eastAsia="HGP明朝E" w:hAnsi="HGP明朝E" w:hint="eastAsia"/>
        </w:rPr>
        <w:t>ていく</w:t>
      </w:r>
      <w:r w:rsidR="00576D4B" w:rsidRPr="00613F32">
        <w:rPr>
          <w:rFonts w:ascii="HGP明朝E" w:eastAsia="HGP明朝E" w:hAnsi="HGP明朝E" w:hint="eastAsia"/>
        </w:rPr>
        <w:t>という</w:t>
      </w:r>
      <w:r w:rsidR="0031620C">
        <w:rPr>
          <w:rFonts w:ascii="HGP明朝E" w:eastAsia="HGP明朝E" w:hAnsi="HGP明朝E" w:hint="eastAsia"/>
        </w:rPr>
        <w:t>ワールドカフェ方式を用い</w:t>
      </w:r>
      <w:r w:rsidR="00CF1739">
        <w:rPr>
          <w:rFonts w:ascii="HGP明朝E" w:eastAsia="HGP明朝E" w:hAnsi="HGP明朝E" w:hint="eastAsia"/>
        </w:rPr>
        <w:t>た。読書会の報告では、</w:t>
      </w:r>
      <w:r w:rsidR="00301C36">
        <w:rPr>
          <w:rFonts w:ascii="HGP明朝E" w:eastAsia="HGP明朝E" w:hAnsi="HGP明朝E" w:hint="eastAsia"/>
        </w:rPr>
        <w:t>「</w:t>
      </w:r>
      <w:r w:rsidRPr="00613F32">
        <w:rPr>
          <w:rFonts w:ascii="HGP明朝E" w:eastAsia="HGP明朝E" w:hAnsi="HGP明朝E" w:hint="eastAsia"/>
        </w:rPr>
        <w:t>より多くの人と様々な意見交流ができた</w:t>
      </w:r>
      <w:r w:rsidR="00301C36">
        <w:rPr>
          <w:rFonts w:ascii="HGP明朝E" w:eastAsia="HGP明朝E" w:hAnsi="HGP明朝E" w:hint="eastAsia"/>
        </w:rPr>
        <w:t>」「作品へのこだわりが会場の装飾、タイムアウトの合図など細部に詰まっており良かった」</w:t>
      </w:r>
      <w:r w:rsidRPr="00613F32">
        <w:rPr>
          <w:rFonts w:ascii="HGP明朝E" w:eastAsia="HGP明朝E" w:hAnsi="HGP明朝E" w:hint="eastAsia"/>
        </w:rPr>
        <w:t>と好評</w:t>
      </w:r>
      <w:r w:rsidR="00CF1739">
        <w:rPr>
          <w:rFonts w:ascii="HGP明朝E" w:eastAsia="HGP明朝E" w:hAnsi="HGP明朝E" w:hint="eastAsia"/>
        </w:rPr>
        <w:t>だった</w:t>
      </w:r>
      <w:r w:rsidRPr="00613F32">
        <w:rPr>
          <w:rFonts w:ascii="HGP明朝E" w:eastAsia="HGP明朝E" w:hAnsi="HGP明朝E" w:hint="eastAsia"/>
        </w:rPr>
        <w:t>。</w:t>
      </w:r>
    </w:p>
    <w:p w:rsidR="00576D4B" w:rsidRPr="00301C36" w:rsidRDefault="00576D4B">
      <w:pPr>
        <w:rPr>
          <w:rFonts w:ascii="HGP明朝E" w:eastAsia="HGP明朝E" w:hAnsi="HGP明朝E" w:hint="eastAsia"/>
        </w:rPr>
      </w:pPr>
    </w:p>
    <w:p w:rsidR="00576D4B" w:rsidRPr="00757B46" w:rsidRDefault="00576D4B">
      <w:pPr>
        <w:rPr>
          <w:rFonts w:ascii="HGP明朝E" w:eastAsia="HGP明朝E" w:hAnsi="HGP明朝E"/>
          <w:u w:val="single"/>
        </w:rPr>
      </w:pPr>
      <w:r w:rsidRPr="00757B46">
        <w:rPr>
          <w:rFonts w:ascii="HGP明朝E" w:eastAsia="HGP明朝E" w:hAnsi="HGP明朝E" w:hint="eastAsia"/>
          <w:u w:val="single"/>
        </w:rPr>
        <w:t>ビブリオバトル</w:t>
      </w:r>
    </w:p>
    <w:p w:rsidR="009D65ED" w:rsidRDefault="004346A2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予選では</w:t>
      </w:r>
      <w:r w:rsidR="00576D4B" w:rsidRPr="00613F32">
        <w:rPr>
          <w:rFonts w:ascii="HGP明朝E" w:eastAsia="HGP明朝E" w:hAnsi="HGP明朝E" w:hint="eastAsia"/>
        </w:rPr>
        <w:t>ホールの中で</w:t>
      </w:r>
      <w:r w:rsidR="00613F32">
        <w:rPr>
          <w:rFonts w:ascii="HGP明朝E" w:eastAsia="HGP明朝E" w:hAnsi="HGP明朝E" w:hint="eastAsia"/>
        </w:rPr>
        <w:t>座席順に割り当てられた</w:t>
      </w:r>
      <w:r w:rsidR="00576D4B" w:rsidRPr="00613F32">
        <w:rPr>
          <w:rFonts w:ascii="HGP明朝E" w:eastAsia="HGP明朝E" w:hAnsi="HGP明朝E" w:hint="eastAsia"/>
        </w:rPr>
        <w:t>４人程度で３分間おすすめの本について語り、最も読みたくなった本を決めるミニビブリオバトルが行われ</w:t>
      </w:r>
      <w:r w:rsidR="00613F32">
        <w:rPr>
          <w:rFonts w:ascii="HGP明朝E" w:eastAsia="HGP明朝E" w:hAnsi="HGP明朝E" w:hint="eastAsia"/>
        </w:rPr>
        <w:t>た。</w:t>
      </w:r>
      <w:r w:rsidR="00576D4B" w:rsidRPr="00613F32">
        <w:rPr>
          <w:rFonts w:ascii="HGP明朝E" w:eastAsia="HGP明朝E" w:hAnsi="HGP明朝E" w:hint="eastAsia"/>
        </w:rPr>
        <w:t>本校からは予選を突破した２名が本選に進</w:t>
      </w:r>
      <w:r>
        <w:rPr>
          <w:rFonts w:ascii="HGP明朝E" w:eastAsia="HGP明朝E" w:hAnsi="HGP明朝E" w:hint="eastAsia"/>
        </w:rPr>
        <w:t>み、</w:t>
      </w:r>
      <w:r w:rsidR="00576D4B" w:rsidRPr="00613F32">
        <w:rPr>
          <w:rFonts w:ascii="HGP明朝E" w:eastAsia="HGP明朝E" w:hAnsi="HGP明朝E" w:hint="eastAsia"/>
        </w:rPr>
        <w:t>決勝まであと一歩という大健闘であった。</w:t>
      </w:r>
    </w:p>
    <w:p w:rsidR="00613F32" w:rsidRDefault="00757B46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〈本校図書委員</w:t>
      </w:r>
      <w:r w:rsidR="00613F32">
        <w:rPr>
          <w:rFonts w:ascii="HGP明朝E" w:eastAsia="HGP明朝E" w:hAnsi="HGP明朝E" w:hint="eastAsia"/>
        </w:rPr>
        <w:t>紹介本</w:t>
      </w:r>
      <w:r>
        <w:rPr>
          <w:rFonts w:ascii="HGP明朝E" w:eastAsia="HGP明朝E" w:hAnsi="HGP明朝E" w:hint="eastAsia"/>
        </w:rPr>
        <w:t>〉</w:t>
      </w:r>
    </w:p>
    <w:p w:rsidR="00613F32" w:rsidRDefault="00613F32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森絵都著「カラフル」</w:t>
      </w:r>
      <w:r w:rsidR="0031620C">
        <w:rPr>
          <w:rFonts w:ascii="HGP明朝E" w:eastAsia="HGP明朝E" w:hAnsi="HGP明朝E" w:hint="eastAsia"/>
        </w:rPr>
        <w:t>（文春文庫）</w:t>
      </w:r>
    </w:p>
    <w:p w:rsidR="0031620C" w:rsidRDefault="0031620C" w:rsidP="0031620C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トム著「A3！続・克服のSUMMER！」（KADOKAWA）</w:t>
      </w:r>
    </w:p>
    <w:p w:rsidR="00613F32" w:rsidRDefault="00613F32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百田尚樹著「永遠の０」</w:t>
      </w:r>
      <w:r w:rsidR="0031620C">
        <w:rPr>
          <w:rFonts w:ascii="HGP明朝E" w:eastAsia="HGP明朝E" w:hAnsi="HGP明朝E" w:hint="eastAsia"/>
        </w:rPr>
        <w:t>（講談社文庫）</w:t>
      </w:r>
    </w:p>
    <w:p w:rsidR="00613F32" w:rsidRPr="00613F32" w:rsidRDefault="00613F32">
      <w:pPr>
        <w:rPr>
          <w:rFonts w:ascii="HGP明朝E" w:eastAsia="HGP明朝E" w:hAnsi="HGP明朝E" w:hint="eastAsia"/>
        </w:rPr>
      </w:pPr>
      <w:hyperlink r:id="rId6" w:history="1">
        <w:r w:rsidRPr="00613F32">
          <w:rPr>
            <w:rStyle w:val="a3"/>
            <w:rFonts w:ascii="HGP明朝E" w:eastAsia="HGP明朝E" w:hAnsi="HGP明朝E" w:hint="eastAsia"/>
            <w:color w:val="auto"/>
            <w:u w:val="none"/>
          </w:rPr>
          <w:t>坂井希久子</w:t>
        </w:r>
      </w:hyperlink>
      <w:r w:rsidRPr="00613F32">
        <w:rPr>
          <w:rFonts w:ascii="HGP明朝E" w:eastAsia="HGP明朝E" w:hAnsi="HGP明朝E" w:hint="eastAsia"/>
        </w:rPr>
        <w:t>著</w:t>
      </w:r>
      <w:r w:rsidRPr="00613F32">
        <w:rPr>
          <w:rFonts w:ascii="HGP明朝E" w:eastAsia="HGP明朝E" w:hAnsi="HGP明朝E" w:hint="eastAsia"/>
        </w:rPr>
        <w:t>「</w:t>
      </w:r>
      <w:r w:rsidRPr="00613F32">
        <w:rPr>
          <w:rFonts w:ascii="HGP明朝E" w:eastAsia="HGP明朝E" w:hAnsi="HGP明朝E" w:hint="eastAsia"/>
          <w:bCs/>
        </w:rPr>
        <w:t>ころころ手鞠ずし―居酒屋ぜんや</w:t>
      </w:r>
      <w:r>
        <w:rPr>
          <w:rFonts w:ascii="HGP明朝E" w:eastAsia="HGP明朝E" w:hAnsi="HGP明朝E" w:hint="eastAsia"/>
          <w:bCs/>
        </w:rPr>
        <w:t>」</w:t>
      </w:r>
      <w:r w:rsidR="0031620C">
        <w:rPr>
          <w:rFonts w:ascii="HGP明朝E" w:eastAsia="HGP明朝E" w:hAnsi="HGP明朝E" w:hint="eastAsia"/>
          <w:bCs/>
        </w:rPr>
        <w:t>（ハルキ文庫）</w:t>
      </w:r>
    </w:p>
    <w:sectPr w:rsidR="00613F32" w:rsidRPr="00613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98" w:rsidRDefault="00490198" w:rsidP="000A415C">
      <w:r>
        <w:separator/>
      </w:r>
    </w:p>
  </w:endnote>
  <w:endnote w:type="continuationSeparator" w:id="0">
    <w:p w:rsidR="00490198" w:rsidRDefault="00490198" w:rsidP="000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98" w:rsidRDefault="00490198" w:rsidP="000A415C">
      <w:r>
        <w:separator/>
      </w:r>
    </w:p>
  </w:footnote>
  <w:footnote w:type="continuationSeparator" w:id="0">
    <w:p w:rsidR="00490198" w:rsidRDefault="00490198" w:rsidP="000A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ED"/>
    <w:rsid w:val="000A415C"/>
    <w:rsid w:val="00301C36"/>
    <w:rsid w:val="0031620C"/>
    <w:rsid w:val="003F1562"/>
    <w:rsid w:val="004346A2"/>
    <w:rsid w:val="00490198"/>
    <w:rsid w:val="00576D4B"/>
    <w:rsid w:val="00613F32"/>
    <w:rsid w:val="00654B1B"/>
    <w:rsid w:val="00757B46"/>
    <w:rsid w:val="008C0785"/>
    <w:rsid w:val="009D65ED"/>
    <w:rsid w:val="00AC5636"/>
    <w:rsid w:val="00B200F0"/>
    <w:rsid w:val="00C7375B"/>
    <w:rsid w:val="00CF1739"/>
    <w:rsid w:val="00D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0D689"/>
  <w15:chartTrackingRefBased/>
  <w15:docId w15:val="{1AFF8741-CE2C-403C-ADA2-D81B2A5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3F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3F3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613F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F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A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15C"/>
  </w:style>
  <w:style w:type="paragraph" w:styleId="a7">
    <w:name w:val="footer"/>
    <w:basedOn w:val="a"/>
    <w:link w:val="a8"/>
    <w:uiPriority w:val="99"/>
    <w:unhideWhenUsed/>
    <w:rsid w:val="000A4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15C"/>
  </w:style>
  <w:style w:type="paragraph" w:styleId="a9">
    <w:name w:val="Date"/>
    <w:basedOn w:val="a"/>
    <w:next w:val="a"/>
    <w:link w:val="aa"/>
    <w:uiPriority w:val="99"/>
    <w:semiHidden/>
    <w:unhideWhenUsed/>
    <w:rsid w:val="008C0785"/>
  </w:style>
  <w:style w:type="character" w:customStyle="1" w:styleId="aa">
    <w:name w:val="日付 (文字)"/>
    <w:basedOn w:val="a0"/>
    <w:link w:val="a9"/>
    <w:uiPriority w:val="99"/>
    <w:semiHidden/>
    <w:rsid w:val="008C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jp/%E5%9D%82%E4%BA%95-%E5%B8%8C%E4%B9%85%E5%AD%90/e/B085WP94QM/ref=dp_byline_cont_book_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土師　マリア</dc:creator>
  <cp:keywords/>
  <dc:description/>
  <cp:lastModifiedBy>土師　マリア</cp:lastModifiedBy>
  <cp:revision>7</cp:revision>
  <dcterms:created xsi:type="dcterms:W3CDTF">2022-08-04T00:09:00Z</dcterms:created>
  <dcterms:modified xsi:type="dcterms:W3CDTF">2022-08-04T02:28:00Z</dcterms:modified>
</cp:coreProperties>
</file>